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EE7D5" w14:textId="4399A31D" w:rsidR="005139DB" w:rsidRPr="00290CA6" w:rsidRDefault="005139DB" w:rsidP="005139DB">
      <w:pPr>
        <w:shd w:val="clear" w:color="auto" w:fill="F9F2EC"/>
        <w:spacing w:before="100" w:beforeAutospacing="1" w:after="100" w:afterAutospacing="1" w:line="240" w:lineRule="auto"/>
        <w:outlineLvl w:val="0"/>
        <w:rPr>
          <w:rFonts w:ascii="Segoe UI Semilight" w:eastAsia="Times New Roman" w:hAnsi="Segoe UI Semilight" w:cs="Segoe UI Semilight"/>
          <w:b/>
          <w:bCs/>
          <w:color w:val="000000" w:themeColor="text1"/>
          <w:kern w:val="36"/>
          <w:sz w:val="40"/>
          <w:szCs w:val="40"/>
          <w:lang w:val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90CA6">
        <w:rPr>
          <w:rFonts w:ascii="Segoe UI Semilight" w:eastAsia="Times New Roman" w:hAnsi="Segoe UI Semilight" w:cs="Segoe UI Semilight"/>
          <w:b/>
          <w:bCs/>
          <w:color w:val="000000" w:themeColor="text1"/>
          <w:kern w:val="36"/>
          <w:sz w:val="40"/>
          <w:szCs w:val="40"/>
          <w:lang w:val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Kácení </w:t>
      </w:r>
      <w:r w:rsidR="00290CA6" w:rsidRPr="00290CA6">
        <w:rPr>
          <w:rFonts w:ascii="Segoe UI Semilight" w:eastAsia="Times New Roman" w:hAnsi="Segoe UI Semilight" w:cs="Segoe UI Semilight"/>
          <w:b/>
          <w:bCs/>
          <w:color w:val="000000" w:themeColor="text1"/>
          <w:kern w:val="36"/>
          <w:sz w:val="40"/>
          <w:szCs w:val="40"/>
          <w:lang w:val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stromů – legislativa</w:t>
      </w:r>
    </w:p>
    <w:p w14:paraId="4E4EF3D4" w14:textId="602317A0" w:rsidR="005139DB" w:rsidRPr="00290CA6" w:rsidRDefault="00290CA6" w:rsidP="005139DB">
      <w:pPr>
        <w:shd w:val="clear" w:color="auto" w:fill="F9F2EC"/>
        <w:spacing w:before="100" w:beforeAutospacing="1" w:after="100" w:afterAutospacing="1" w:line="240" w:lineRule="auto"/>
        <w:rPr>
          <w:rFonts w:ascii="Segoe UI Semilight" w:eastAsia="Times New Roman" w:hAnsi="Segoe UI Semilight" w:cs="Segoe UI Semilight"/>
          <w:color w:val="000000"/>
          <w:lang w:val="cs-CZ"/>
        </w:rPr>
      </w:pPr>
      <w:r w:rsidRPr="00290CA6">
        <w:rPr>
          <w:rFonts w:ascii="Segoe UI Semilight" w:eastAsia="Times New Roman" w:hAnsi="Segoe UI Semilight" w:cs="Segoe UI Semilight"/>
          <w:color w:val="000000"/>
          <w:lang w:val="cs-CZ"/>
        </w:rPr>
        <w:t>Od</w:t>
      </w:r>
      <w:r w:rsidR="005139DB" w:rsidRPr="00290CA6">
        <w:rPr>
          <w:rFonts w:ascii="Segoe UI Semilight" w:eastAsia="Times New Roman" w:hAnsi="Segoe UI Semilight" w:cs="Segoe UI Semilight"/>
          <w:color w:val="000000"/>
          <w:lang w:val="cs-CZ"/>
        </w:rPr>
        <w:t> </w:t>
      </w:r>
      <w:r w:rsidR="005139DB" w:rsidRPr="00290CA6">
        <w:rPr>
          <w:rFonts w:ascii="Segoe UI Semilight" w:eastAsia="Times New Roman" w:hAnsi="Segoe UI Semilight" w:cs="Segoe UI Semilight"/>
          <w:b/>
          <w:bCs/>
          <w:color w:val="000000"/>
          <w:lang w:val="cs-CZ"/>
        </w:rPr>
        <w:t>1. listopadu 2014</w:t>
      </w:r>
      <w:r w:rsidR="005139DB" w:rsidRPr="00290CA6">
        <w:rPr>
          <w:rFonts w:ascii="Segoe UI Semilight" w:eastAsia="Times New Roman" w:hAnsi="Segoe UI Semilight" w:cs="Segoe UI Semilight"/>
          <w:color w:val="000000"/>
          <w:lang w:val="cs-CZ"/>
        </w:rPr>
        <w:t> nab</w:t>
      </w:r>
      <w:r w:rsidRPr="00290CA6">
        <w:rPr>
          <w:rFonts w:ascii="Segoe UI Semilight" w:eastAsia="Times New Roman" w:hAnsi="Segoe UI Semilight" w:cs="Segoe UI Semilight"/>
          <w:color w:val="000000"/>
          <w:lang w:val="cs-CZ"/>
        </w:rPr>
        <w:t>yla</w:t>
      </w:r>
      <w:r w:rsidR="005139DB" w:rsidRPr="00290CA6">
        <w:rPr>
          <w:rFonts w:ascii="Segoe UI Semilight" w:eastAsia="Times New Roman" w:hAnsi="Segoe UI Semilight" w:cs="Segoe UI Semilight"/>
          <w:color w:val="000000"/>
          <w:lang w:val="cs-CZ"/>
        </w:rPr>
        <w:t xml:space="preserve"> účinnosti vyhláška č. 222/2014 Sb., která </w:t>
      </w:r>
      <w:r w:rsidRPr="00290CA6">
        <w:rPr>
          <w:rFonts w:ascii="Segoe UI Semilight" w:eastAsia="Times New Roman" w:hAnsi="Segoe UI Semilight" w:cs="Segoe UI Semilight"/>
          <w:color w:val="000000"/>
          <w:lang w:val="cs-CZ"/>
        </w:rPr>
        <w:t>změnila</w:t>
      </w:r>
      <w:r w:rsidR="005139DB" w:rsidRPr="00290CA6">
        <w:rPr>
          <w:rFonts w:ascii="Segoe UI Semilight" w:eastAsia="Times New Roman" w:hAnsi="Segoe UI Semilight" w:cs="Segoe UI Semilight"/>
          <w:color w:val="000000"/>
          <w:lang w:val="cs-CZ"/>
        </w:rPr>
        <w:t xml:space="preserve"> vyhlášku č. 189/2013 Sb., o ochraně dřevin a povolování jejich kácení.</w:t>
      </w:r>
    </w:p>
    <w:p w14:paraId="34D22A9F" w14:textId="781360C1" w:rsidR="00290CA6" w:rsidRPr="00290CA6" w:rsidRDefault="00290CA6" w:rsidP="005139DB">
      <w:pPr>
        <w:shd w:val="clear" w:color="auto" w:fill="F9F2EC"/>
        <w:spacing w:before="100" w:beforeAutospacing="1" w:after="100" w:afterAutospacing="1" w:line="240" w:lineRule="auto"/>
        <w:rPr>
          <w:rFonts w:ascii="Segoe UI Semilight" w:eastAsia="Times New Roman" w:hAnsi="Segoe UI Semilight" w:cs="Segoe UI Semilight"/>
          <w:color w:val="000000"/>
          <w:lang w:val="cs-CZ"/>
        </w:rPr>
      </w:pPr>
      <w:r w:rsidRPr="00290CA6">
        <w:rPr>
          <w:rFonts w:ascii="Segoe UI Semilight" w:eastAsia="Times New Roman" w:hAnsi="Segoe UI Semilight" w:cs="Segoe UI Semilight"/>
          <w:color w:val="000000"/>
          <w:lang w:val="cs-CZ"/>
        </w:rPr>
        <w:t>Lidé mohou</w:t>
      </w:r>
      <w:r w:rsidRPr="00290CA6">
        <w:rPr>
          <w:rFonts w:ascii="Segoe UI Semilight" w:eastAsia="Times New Roman" w:hAnsi="Segoe UI Semilight" w:cs="Segoe UI Semilight"/>
          <w:color w:val="000000"/>
          <w:lang w:val="cs-CZ"/>
        </w:rPr>
        <w:t xml:space="preserve"> kácet na své zahradě jenom ty neovocné stromy, které mají ve výšce 130 centimetrů nad zemí obvod kmene menší než 80 centimetrů. V ostatních případech budou u neovocných stromů potřebovat na pokácení úřední razítko, jinak se vystavují pokutě.</w:t>
      </w:r>
    </w:p>
    <w:p w14:paraId="45ECF849" w14:textId="54ABF856" w:rsidR="005139DB" w:rsidRPr="00290CA6" w:rsidRDefault="005139DB" w:rsidP="005139DB">
      <w:pPr>
        <w:shd w:val="clear" w:color="auto" w:fill="F9F2EC"/>
        <w:spacing w:before="100" w:beforeAutospacing="1" w:after="100" w:afterAutospacing="1" w:line="240" w:lineRule="auto"/>
        <w:rPr>
          <w:rFonts w:ascii="Segoe UI Semilight" w:eastAsia="Times New Roman" w:hAnsi="Segoe UI Semilight" w:cs="Segoe UI Semilight"/>
          <w:color w:val="000000"/>
          <w:lang w:val="cs-CZ"/>
        </w:rPr>
      </w:pPr>
      <w:r w:rsidRPr="00290CA6">
        <w:rPr>
          <w:rFonts w:ascii="Segoe UI Semilight" w:eastAsia="Times New Roman" w:hAnsi="Segoe UI Semilight" w:cs="Segoe UI Semilight"/>
          <w:b/>
          <w:bCs/>
          <w:color w:val="000000"/>
          <w:lang w:val="cs-CZ"/>
        </w:rPr>
        <w:t>NEOVOCNÉ DŘEVINY</w:t>
      </w:r>
      <w:r w:rsidR="00290CA6" w:rsidRPr="00290CA6">
        <w:rPr>
          <w:rFonts w:ascii="Segoe UI Semilight" w:eastAsia="Times New Roman" w:hAnsi="Segoe UI Semilight" w:cs="Segoe UI Semilight"/>
          <w:b/>
          <w:bCs/>
          <w:color w:val="000000"/>
          <w:lang w:val="cs-CZ"/>
        </w:rPr>
        <w:br/>
      </w:r>
      <w:r w:rsidRPr="00290CA6">
        <w:rPr>
          <w:rFonts w:ascii="Segoe UI Semilight" w:eastAsia="Times New Roman" w:hAnsi="Segoe UI Semilight" w:cs="Segoe UI Semilight"/>
          <w:color w:val="000000"/>
          <w:lang w:val="cs-CZ"/>
        </w:rPr>
        <w:t>rostoucí v zahradách mohou být pokáceny bez povolení příslušného úřadu pouze v případě, že se jedná o dřeviny </w:t>
      </w:r>
      <w:r w:rsidRPr="00290CA6">
        <w:rPr>
          <w:rFonts w:ascii="Segoe UI Semilight" w:eastAsia="Times New Roman" w:hAnsi="Segoe UI Semilight" w:cs="Segoe UI Semilight"/>
          <w:b/>
          <w:bCs/>
          <w:color w:val="000000"/>
          <w:lang w:val="cs-CZ"/>
        </w:rPr>
        <w:t>o obvodu kmene do 80 cm</w:t>
      </w:r>
      <w:r w:rsidRPr="00290CA6">
        <w:rPr>
          <w:rFonts w:ascii="Segoe UI Semilight" w:eastAsia="Times New Roman" w:hAnsi="Segoe UI Semilight" w:cs="Segoe UI Semilight"/>
          <w:color w:val="000000"/>
          <w:lang w:val="cs-CZ"/>
        </w:rPr>
        <w:t> měřeného ve výšce 130 cm nad zemí.</w:t>
      </w:r>
      <w:r w:rsidRPr="00290CA6">
        <w:rPr>
          <w:rFonts w:ascii="Segoe UI Semilight" w:eastAsia="Times New Roman" w:hAnsi="Segoe UI Semilight" w:cs="Segoe UI Semilight"/>
          <w:color w:val="000000"/>
          <w:lang w:val="cs-CZ"/>
        </w:rPr>
        <w:br/>
      </w:r>
      <w:r w:rsidRPr="00290CA6">
        <w:rPr>
          <w:rFonts w:ascii="Segoe UI Semilight" w:eastAsia="Times New Roman" w:hAnsi="Segoe UI Semilight" w:cs="Segoe UI Semilight"/>
          <w:b/>
          <w:bCs/>
          <w:color w:val="000000"/>
          <w:lang w:val="cs-CZ"/>
        </w:rPr>
        <w:t>OVOCNÉ DŘEVINY</w:t>
      </w:r>
      <w:r w:rsidRPr="00290CA6">
        <w:rPr>
          <w:rFonts w:ascii="Segoe UI Semilight" w:eastAsia="Times New Roman" w:hAnsi="Segoe UI Semilight" w:cs="Segoe UI Semilight"/>
          <w:color w:val="000000"/>
          <w:lang w:val="cs-CZ"/>
        </w:rPr>
        <w:t> </w:t>
      </w:r>
      <w:r w:rsidR="00290CA6" w:rsidRPr="00290CA6">
        <w:rPr>
          <w:rFonts w:ascii="Segoe UI Semilight" w:eastAsia="Times New Roman" w:hAnsi="Segoe UI Semilight" w:cs="Segoe UI Semilight"/>
          <w:color w:val="000000"/>
          <w:lang w:val="cs-CZ"/>
        </w:rPr>
        <w:br/>
      </w:r>
      <w:r w:rsidRPr="00290CA6">
        <w:rPr>
          <w:rFonts w:ascii="Segoe UI Semilight" w:eastAsia="Times New Roman" w:hAnsi="Segoe UI Semilight" w:cs="Segoe UI Semilight"/>
          <w:color w:val="000000"/>
          <w:lang w:val="cs-CZ"/>
        </w:rPr>
        <w:t>rostoucí v zahradách mohou být pokáceny bez povolení příslušného úřadu bez ohledu na jejich obvod ve výčetní výšce.</w:t>
      </w:r>
    </w:p>
    <w:p w14:paraId="2EFDF46B" w14:textId="01A50CC0" w:rsidR="005139DB" w:rsidRPr="00290CA6" w:rsidRDefault="005139DB" w:rsidP="005139DB">
      <w:pPr>
        <w:shd w:val="clear" w:color="auto" w:fill="F9F2EC"/>
        <w:spacing w:before="100" w:beforeAutospacing="1" w:after="100" w:afterAutospacing="1" w:line="240" w:lineRule="auto"/>
        <w:rPr>
          <w:rFonts w:ascii="Segoe UI Semilight" w:eastAsia="Times New Roman" w:hAnsi="Segoe UI Semilight" w:cs="Segoe UI Semilight"/>
          <w:color w:val="000000"/>
          <w:lang w:val="cs-CZ"/>
        </w:rPr>
      </w:pPr>
      <w:r w:rsidRPr="00290CA6">
        <w:rPr>
          <w:rFonts w:ascii="Segoe UI Semilight" w:eastAsia="Times New Roman" w:hAnsi="Segoe UI Semilight" w:cs="Segoe UI Semilight"/>
          <w:b/>
          <w:bCs/>
          <w:color w:val="000000"/>
          <w:lang w:val="cs-CZ"/>
        </w:rPr>
        <w:t>„Zahrada“</w:t>
      </w:r>
      <w:r w:rsidRPr="00290CA6">
        <w:rPr>
          <w:rFonts w:ascii="Segoe UI Semilight" w:eastAsia="Times New Roman" w:hAnsi="Segoe UI Semilight" w:cs="Segoe UI Semilight"/>
          <w:color w:val="000000"/>
          <w:lang w:val="cs-CZ"/>
        </w:rPr>
        <w:t> je definovaná jako pozemek v zastavěném území, evidovaný v katastru nemovitostí jako druh pozemku zahrada, zastavěná plocha a nádvoří nebo ostatní plocha se způsobem využití pozemku zeleň.</w:t>
      </w:r>
    </w:p>
    <w:p w14:paraId="5F9675ED" w14:textId="7E415792" w:rsidR="005139DB" w:rsidRPr="00290CA6" w:rsidRDefault="005139DB" w:rsidP="005139DB">
      <w:pPr>
        <w:shd w:val="clear" w:color="auto" w:fill="F9F2EC"/>
        <w:spacing w:before="100" w:beforeAutospacing="1" w:after="100" w:afterAutospacing="1" w:line="240" w:lineRule="auto"/>
        <w:rPr>
          <w:rFonts w:ascii="Segoe UI Semilight" w:eastAsia="Times New Roman" w:hAnsi="Segoe UI Semilight" w:cs="Segoe UI Semilight"/>
          <w:color w:val="000000"/>
          <w:lang w:val="cs-CZ"/>
        </w:rPr>
      </w:pPr>
      <w:r w:rsidRPr="00290CA6">
        <w:rPr>
          <w:rFonts w:ascii="Segoe UI Semilight" w:eastAsia="Times New Roman" w:hAnsi="Segoe UI Semilight" w:cs="Segoe UI Semilight"/>
          <w:b/>
          <w:bCs/>
          <w:color w:val="000000"/>
          <w:lang w:val="cs-CZ"/>
        </w:rPr>
        <w:t xml:space="preserve">Stromy volně k </w:t>
      </w:r>
      <w:r w:rsidR="00290CA6" w:rsidRPr="00290CA6">
        <w:rPr>
          <w:rFonts w:ascii="Segoe UI Semilight" w:eastAsia="Times New Roman" w:hAnsi="Segoe UI Semilight" w:cs="Segoe UI Semilight"/>
          <w:b/>
          <w:bCs/>
          <w:color w:val="000000"/>
          <w:lang w:val="cs-CZ"/>
        </w:rPr>
        <w:t>pokácení</w:t>
      </w:r>
      <w:r w:rsidR="00290CA6" w:rsidRPr="00290CA6">
        <w:rPr>
          <w:rFonts w:ascii="Segoe UI Semilight" w:eastAsia="Times New Roman" w:hAnsi="Segoe UI Semilight" w:cs="Segoe UI Semilight"/>
          <w:color w:val="000000"/>
          <w:lang w:val="cs-CZ"/>
        </w:rPr>
        <w:t xml:space="preserve"> – ovocné</w:t>
      </w:r>
      <w:r w:rsidRPr="00290CA6">
        <w:rPr>
          <w:rFonts w:ascii="Segoe UI Semilight" w:eastAsia="Times New Roman" w:hAnsi="Segoe UI Semilight" w:cs="Segoe UI Semilight"/>
          <w:color w:val="000000"/>
          <w:lang w:val="cs-CZ"/>
        </w:rPr>
        <w:t xml:space="preserve"> rostoucí na zahradě</w:t>
      </w:r>
    </w:p>
    <w:p w14:paraId="2A36E2C2" w14:textId="6945CCAF" w:rsidR="005139DB" w:rsidRPr="00290CA6" w:rsidRDefault="005139DB" w:rsidP="005139DB">
      <w:pPr>
        <w:shd w:val="clear" w:color="auto" w:fill="F9F2EC"/>
        <w:spacing w:before="100" w:beforeAutospacing="1" w:after="100" w:afterAutospacing="1" w:line="240" w:lineRule="auto"/>
        <w:rPr>
          <w:rFonts w:ascii="Segoe UI Semilight" w:eastAsia="Times New Roman" w:hAnsi="Segoe UI Semilight" w:cs="Segoe UI Semilight"/>
          <w:color w:val="000000"/>
          <w:lang w:val="cs-CZ"/>
        </w:rPr>
      </w:pPr>
      <w:r w:rsidRPr="00290CA6">
        <w:rPr>
          <w:rFonts w:ascii="Segoe UI Semilight" w:eastAsia="Times New Roman" w:hAnsi="Segoe UI Semilight" w:cs="Segoe UI Semilight"/>
          <w:b/>
          <w:bCs/>
          <w:color w:val="000000"/>
          <w:lang w:val="cs-CZ"/>
        </w:rPr>
        <w:t xml:space="preserve">Stromy podléhající </w:t>
      </w:r>
      <w:r w:rsidR="00290CA6" w:rsidRPr="00290CA6">
        <w:rPr>
          <w:rFonts w:ascii="Segoe UI Semilight" w:eastAsia="Times New Roman" w:hAnsi="Segoe UI Semilight" w:cs="Segoe UI Semilight"/>
          <w:b/>
          <w:bCs/>
          <w:color w:val="000000"/>
          <w:lang w:val="cs-CZ"/>
        </w:rPr>
        <w:t>povolení – neovocné</w:t>
      </w:r>
      <w:r w:rsidRPr="00290CA6">
        <w:rPr>
          <w:rFonts w:ascii="Segoe UI Semilight" w:eastAsia="Times New Roman" w:hAnsi="Segoe UI Semilight" w:cs="Segoe UI Semilight"/>
          <w:color w:val="000000"/>
          <w:lang w:val="cs-CZ"/>
        </w:rPr>
        <w:t xml:space="preserve"> s obvodem kmene větším než 80 cm ve výšce 130 cm</w:t>
      </w:r>
    </w:p>
    <w:tbl>
      <w:tblPr>
        <w:tblW w:w="9355" w:type="dxa"/>
        <w:tblInd w:w="985" w:type="dxa"/>
        <w:tblBorders>
          <w:top w:val="single" w:sz="6" w:space="0" w:color="48ACED"/>
          <w:left w:val="single" w:sz="6" w:space="0" w:color="48ACED"/>
          <w:bottom w:val="single" w:sz="6" w:space="0" w:color="48ACED"/>
          <w:right w:val="single" w:sz="6" w:space="0" w:color="48ACED"/>
        </w:tblBorders>
        <w:shd w:val="clear" w:color="auto" w:fill="7FF05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7"/>
        <w:gridCol w:w="4448"/>
      </w:tblGrid>
      <w:tr w:rsidR="005139DB" w:rsidRPr="00290CA6" w14:paraId="666A7F73" w14:textId="77777777" w:rsidTr="005139DB">
        <w:tc>
          <w:tcPr>
            <w:tcW w:w="4907" w:type="dxa"/>
            <w:tcBorders>
              <w:top w:val="single" w:sz="6" w:space="0" w:color="48ACED"/>
              <w:left w:val="single" w:sz="6" w:space="0" w:color="48ACED"/>
              <w:bottom w:val="single" w:sz="6" w:space="0" w:color="48ACED"/>
              <w:right w:val="single" w:sz="6" w:space="0" w:color="48ACED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52DDC887" w14:textId="77777777" w:rsidR="005139DB" w:rsidRPr="00290CA6" w:rsidRDefault="005139DB" w:rsidP="005139DB">
            <w:pPr>
              <w:spacing w:after="0" w:line="240" w:lineRule="auto"/>
              <w:jc w:val="center"/>
              <w:rPr>
                <w:rFonts w:ascii="Segoe UI Semilight" w:eastAsia="Times New Roman" w:hAnsi="Segoe UI Semilight" w:cs="Segoe UI Semilight"/>
                <w:b/>
                <w:bCs/>
                <w:color w:val="000000"/>
                <w:lang w:val="cs-CZ"/>
              </w:rPr>
            </w:pPr>
            <w:r w:rsidRPr="00290CA6">
              <w:rPr>
                <w:rFonts w:ascii="Segoe UI Semilight" w:eastAsia="Times New Roman" w:hAnsi="Segoe UI Semilight" w:cs="Segoe UI Semilight"/>
                <w:b/>
                <w:bCs/>
                <w:color w:val="000000"/>
                <w:lang w:val="cs-CZ"/>
              </w:rPr>
              <w:t>Kácení stromů na zahradě</w:t>
            </w:r>
          </w:p>
        </w:tc>
        <w:tc>
          <w:tcPr>
            <w:tcW w:w="4448" w:type="dxa"/>
            <w:tcBorders>
              <w:top w:val="single" w:sz="6" w:space="0" w:color="48ACED"/>
              <w:left w:val="single" w:sz="6" w:space="0" w:color="48ACED"/>
              <w:bottom w:val="single" w:sz="6" w:space="0" w:color="48ACED"/>
              <w:right w:val="single" w:sz="6" w:space="0" w:color="48ACED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2162CD4B" w14:textId="77777777" w:rsidR="005139DB" w:rsidRPr="00290CA6" w:rsidRDefault="005139DB" w:rsidP="005139DB">
            <w:pPr>
              <w:spacing w:after="0" w:line="240" w:lineRule="auto"/>
              <w:jc w:val="center"/>
              <w:rPr>
                <w:rFonts w:ascii="Segoe UI Semilight" w:eastAsia="Times New Roman" w:hAnsi="Segoe UI Semilight" w:cs="Segoe UI Semilight"/>
                <w:b/>
                <w:bCs/>
                <w:color w:val="000000"/>
                <w:lang w:val="cs-CZ"/>
              </w:rPr>
            </w:pPr>
            <w:r w:rsidRPr="00290CA6">
              <w:rPr>
                <w:rFonts w:ascii="Segoe UI Semilight" w:eastAsia="Times New Roman" w:hAnsi="Segoe UI Semilight" w:cs="Segoe UI Semilight"/>
                <w:b/>
                <w:bCs/>
                <w:color w:val="000000"/>
                <w:lang w:val="cs-CZ"/>
              </w:rPr>
              <w:t>Kácení stromů na zahradě</w:t>
            </w:r>
          </w:p>
        </w:tc>
      </w:tr>
      <w:tr w:rsidR="005139DB" w:rsidRPr="00290CA6" w14:paraId="04C7AF05" w14:textId="77777777" w:rsidTr="005139DB">
        <w:tc>
          <w:tcPr>
            <w:tcW w:w="4907" w:type="dxa"/>
            <w:tcBorders>
              <w:top w:val="single" w:sz="6" w:space="0" w:color="48ACED"/>
              <w:left w:val="single" w:sz="6" w:space="0" w:color="48ACED"/>
              <w:bottom w:val="single" w:sz="6" w:space="0" w:color="48ACED"/>
              <w:right w:val="single" w:sz="6" w:space="0" w:color="48ACED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1EA84A60" w14:textId="77777777" w:rsidR="005139DB" w:rsidRPr="00290CA6" w:rsidRDefault="005139DB" w:rsidP="005139DB">
            <w:pPr>
              <w:spacing w:after="0" w:line="240" w:lineRule="auto"/>
              <w:jc w:val="center"/>
              <w:rPr>
                <w:rFonts w:ascii="Segoe UI Semilight" w:eastAsia="Times New Roman" w:hAnsi="Segoe UI Semilight" w:cs="Segoe UI Semilight"/>
                <w:b/>
                <w:bCs/>
                <w:color w:val="000000"/>
                <w:lang w:val="cs-CZ"/>
              </w:rPr>
            </w:pPr>
            <w:r w:rsidRPr="00290CA6">
              <w:rPr>
                <w:rFonts w:ascii="Segoe UI Semilight" w:eastAsia="Times New Roman" w:hAnsi="Segoe UI Semilight" w:cs="Segoe UI Semilight"/>
                <w:b/>
                <w:bCs/>
                <w:color w:val="000000"/>
                <w:lang w:val="cs-CZ"/>
              </w:rPr>
              <w:t>JE TŘEBA POVOLENÍ</w:t>
            </w:r>
          </w:p>
        </w:tc>
        <w:tc>
          <w:tcPr>
            <w:tcW w:w="4448" w:type="dxa"/>
            <w:tcBorders>
              <w:top w:val="single" w:sz="6" w:space="0" w:color="48ACED"/>
              <w:left w:val="single" w:sz="6" w:space="0" w:color="48ACED"/>
              <w:bottom w:val="single" w:sz="6" w:space="0" w:color="48ACED"/>
              <w:right w:val="single" w:sz="6" w:space="0" w:color="48ACED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393A186C" w14:textId="77777777" w:rsidR="005139DB" w:rsidRPr="00290CA6" w:rsidRDefault="005139DB" w:rsidP="005139DB">
            <w:pPr>
              <w:spacing w:after="0" w:line="240" w:lineRule="auto"/>
              <w:jc w:val="center"/>
              <w:rPr>
                <w:rFonts w:ascii="Segoe UI Semilight" w:eastAsia="Times New Roman" w:hAnsi="Segoe UI Semilight" w:cs="Segoe UI Semilight"/>
                <w:b/>
                <w:bCs/>
                <w:color w:val="000000"/>
                <w:lang w:val="cs-CZ"/>
              </w:rPr>
            </w:pPr>
            <w:r w:rsidRPr="00290CA6">
              <w:rPr>
                <w:rFonts w:ascii="Segoe UI Semilight" w:eastAsia="Times New Roman" w:hAnsi="Segoe UI Semilight" w:cs="Segoe UI Semilight"/>
                <w:b/>
                <w:bCs/>
                <w:color w:val="000000"/>
                <w:lang w:val="cs-CZ"/>
              </w:rPr>
              <w:t>NENÍ TŘEBA POVOLENÍ</w:t>
            </w:r>
          </w:p>
        </w:tc>
      </w:tr>
      <w:tr w:rsidR="005139DB" w:rsidRPr="00290CA6" w14:paraId="68BC581A" w14:textId="77777777" w:rsidTr="0088777E">
        <w:tc>
          <w:tcPr>
            <w:tcW w:w="4907" w:type="dxa"/>
            <w:tcBorders>
              <w:top w:val="single" w:sz="6" w:space="0" w:color="48ACED"/>
              <w:left w:val="single" w:sz="6" w:space="0" w:color="48ACED"/>
              <w:bottom w:val="single" w:sz="6" w:space="0" w:color="48ACED"/>
              <w:right w:val="single" w:sz="6" w:space="0" w:color="48ACED"/>
            </w:tcBorders>
            <w:shd w:val="clear" w:color="auto" w:fill="FF999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7B9206BD" w14:textId="77777777" w:rsidR="005139DB" w:rsidRPr="00290CA6" w:rsidRDefault="005139DB" w:rsidP="005139DB">
            <w:pPr>
              <w:spacing w:after="0" w:line="240" w:lineRule="auto"/>
              <w:rPr>
                <w:rFonts w:ascii="Segoe UI Semilight" w:eastAsia="Times New Roman" w:hAnsi="Segoe UI Semilight" w:cs="Segoe UI Semilight"/>
                <w:lang w:val="cs-CZ"/>
              </w:rPr>
            </w:pPr>
            <w:r w:rsidRPr="00290CA6">
              <w:rPr>
                <w:rFonts w:ascii="Segoe UI Semilight" w:eastAsia="Times New Roman" w:hAnsi="Segoe UI Semilight" w:cs="Segoe UI Semilight"/>
                <w:lang w:val="cs-CZ"/>
              </w:rPr>
              <w:t>Kácení památných stromů či stromů v chráněných oblastech</w:t>
            </w:r>
          </w:p>
        </w:tc>
        <w:tc>
          <w:tcPr>
            <w:tcW w:w="4448" w:type="dxa"/>
            <w:tcBorders>
              <w:top w:val="single" w:sz="6" w:space="0" w:color="48ACED"/>
              <w:left w:val="single" w:sz="6" w:space="0" w:color="48ACED"/>
              <w:bottom w:val="single" w:sz="6" w:space="0" w:color="48ACED"/>
              <w:right w:val="single" w:sz="6" w:space="0" w:color="48ACED"/>
            </w:tcBorders>
            <w:shd w:val="clear" w:color="auto" w:fill="92D050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2C197C25" w14:textId="77777777" w:rsidR="005139DB" w:rsidRPr="00290CA6" w:rsidRDefault="005139DB" w:rsidP="005139DB">
            <w:pPr>
              <w:spacing w:after="0" w:line="240" w:lineRule="auto"/>
              <w:rPr>
                <w:rFonts w:ascii="Segoe UI Semilight" w:eastAsia="Times New Roman" w:hAnsi="Segoe UI Semilight" w:cs="Segoe UI Semilight"/>
                <w:lang w:val="cs-CZ"/>
              </w:rPr>
            </w:pPr>
            <w:r w:rsidRPr="00290CA6">
              <w:rPr>
                <w:rFonts w:ascii="Segoe UI Semilight" w:eastAsia="Times New Roman" w:hAnsi="Segoe UI Semilight" w:cs="Segoe UI Semilight"/>
                <w:lang w:val="cs-CZ"/>
              </w:rPr>
              <w:t>Kácení ovocných stromů</w:t>
            </w:r>
          </w:p>
        </w:tc>
      </w:tr>
      <w:tr w:rsidR="005139DB" w:rsidRPr="00290CA6" w14:paraId="048A6DE1" w14:textId="77777777" w:rsidTr="0088777E">
        <w:tc>
          <w:tcPr>
            <w:tcW w:w="4907" w:type="dxa"/>
            <w:tcBorders>
              <w:top w:val="single" w:sz="6" w:space="0" w:color="48ACED"/>
              <w:left w:val="single" w:sz="6" w:space="0" w:color="48ACED"/>
              <w:bottom w:val="single" w:sz="6" w:space="0" w:color="48ACED"/>
              <w:right w:val="single" w:sz="6" w:space="0" w:color="48ACED"/>
            </w:tcBorders>
            <w:shd w:val="clear" w:color="auto" w:fill="FF999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1C8CD449" w14:textId="77777777" w:rsidR="005139DB" w:rsidRPr="00290CA6" w:rsidRDefault="005139DB" w:rsidP="005139DB">
            <w:pPr>
              <w:spacing w:after="0" w:line="240" w:lineRule="auto"/>
              <w:rPr>
                <w:rFonts w:ascii="Segoe UI Semilight" w:eastAsia="Times New Roman" w:hAnsi="Segoe UI Semilight" w:cs="Segoe UI Semilight"/>
                <w:lang w:val="cs-CZ"/>
              </w:rPr>
            </w:pPr>
            <w:r w:rsidRPr="00290CA6">
              <w:rPr>
                <w:rFonts w:ascii="Segoe UI Semilight" w:eastAsia="Times New Roman" w:hAnsi="Segoe UI Semilight" w:cs="Segoe UI Semilight"/>
                <w:lang w:val="cs-CZ"/>
              </w:rPr>
              <w:t>Kácení neovocných stromů, jejichž obvod ve výšce 130 cm od země přesahuje 80 cm</w:t>
            </w:r>
          </w:p>
        </w:tc>
        <w:tc>
          <w:tcPr>
            <w:tcW w:w="4448" w:type="dxa"/>
            <w:tcBorders>
              <w:top w:val="single" w:sz="6" w:space="0" w:color="48ACED"/>
              <w:left w:val="single" w:sz="6" w:space="0" w:color="48ACED"/>
              <w:bottom w:val="single" w:sz="6" w:space="0" w:color="48ACED"/>
              <w:right w:val="single" w:sz="6" w:space="0" w:color="48ACED"/>
            </w:tcBorders>
            <w:shd w:val="clear" w:color="auto" w:fill="92D050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61B8AB24" w14:textId="77777777" w:rsidR="005139DB" w:rsidRPr="00290CA6" w:rsidRDefault="005139DB" w:rsidP="005139DB">
            <w:pPr>
              <w:spacing w:after="0" w:line="240" w:lineRule="auto"/>
              <w:rPr>
                <w:rFonts w:ascii="Segoe UI Semilight" w:eastAsia="Times New Roman" w:hAnsi="Segoe UI Semilight" w:cs="Segoe UI Semilight"/>
                <w:lang w:val="cs-CZ"/>
              </w:rPr>
            </w:pPr>
            <w:r w:rsidRPr="00290CA6">
              <w:rPr>
                <w:rFonts w:ascii="Segoe UI Semilight" w:eastAsia="Times New Roman" w:hAnsi="Segoe UI Semilight" w:cs="Segoe UI Semilight"/>
                <w:lang w:val="cs-CZ"/>
              </w:rPr>
              <w:t>Kácení neovocných stromů, jejichž obvod ve výšce 130 cm od země nepřesahuje 80 cm</w:t>
            </w:r>
          </w:p>
        </w:tc>
      </w:tr>
      <w:tr w:rsidR="005139DB" w:rsidRPr="00290CA6" w14:paraId="31706461" w14:textId="77777777" w:rsidTr="0088777E">
        <w:tc>
          <w:tcPr>
            <w:tcW w:w="4907" w:type="dxa"/>
            <w:tcBorders>
              <w:top w:val="single" w:sz="6" w:space="0" w:color="48ACED"/>
              <w:left w:val="single" w:sz="6" w:space="0" w:color="48ACED"/>
              <w:bottom w:val="single" w:sz="6" w:space="0" w:color="48ACED"/>
              <w:right w:val="single" w:sz="6" w:space="0" w:color="48ACED"/>
            </w:tcBorders>
            <w:shd w:val="clear" w:color="auto" w:fill="FF999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4DA6167F" w14:textId="77777777" w:rsidR="005139DB" w:rsidRPr="00290CA6" w:rsidRDefault="005139DB" w:rsidP="005139DB">
            <w:pPr>
              <w:spacing w:after="0" w:line="240" w:lineRule="auto"/>
              <w:rPr>
                <w:rFonts w:ascii="Segoe UI Semilight" w:eastAsia="Times New Roman" w:hAnsi="Segoe UI Semilight" w:cs="Segoe UI Semilight"/>
                <w:lang w:val="cs-CZ"/>
              </w:rPr>
            </w:pPr>
            <w:r w:rsidRPr="00290CA6">
              <w:rPr>
                <w:rFonts w:ascii="Segoe UI Semilight" w:eastAsia="Times New Roman" w:hAnsi="Segoe UI Semilight" w:cs="Segoe UI Semilight"/>
                <w:lang w:val="cs-CZ"/>
              </w:rPr>
              <w:t>Souvislé porosty keřů o rozloze přesahující 40 m</w:t>
            </w:r>
            <w:r w:rsidRPr="00290CA6">
              <w:rPr>
                <w:rFonts w:ascii="Segoe UI Semilight" w:eastAsia="Times New Roman" w:hAnsi="Segoe UI Semilight" w:cs="Segoe UI Semilight"/>
                <w:vertAlign w:val="superscript"/>
                <w:lang w:val="cs-CZ"/>
              </w:rPr>
              <w:t>2</w:t>
            </w:r>
          </w:p>
        </w:tc>
        <w:tc>
          <w:tcPr>
            <w:tcW w:w="4448" w:type="dxa"/>
            <w:tcBorders>
              <w:top w:val="single" w:sz="6" w:space="0" w:color="48ACED"/>
              <w:left w:val="single" w:sz="6" w:space="0" w:color="48ACED"/>
              <w:bottom w:val="single" w:sz="6" w:space="0" w:color="48ACED"/>
              <w:right w:val="single" w:sz="6" w:space="0" w:color="48ACED"/>
            </w:tcBorders>
            <w:shd w:val="clear" w:color="auto" w:fill="92D050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77B9E418" w14:textId="77777777" w:rsidR="005139DB" w:rsidRPr="00290CA6" w:rsidRDefault="005139DB" w:rsidP="005139DB">
            <w:pPr>
              <w:spacing w:after="0" w:line="240" w:lineRule="auto"/>
              <w:rPr>
                <w:rFonts w:ascii="Segoe UI Semilight" w:eastAsia="Times New Roman" w:hAnsi="Segoe UI Semilight" w:cs="Segoe UI Semilight"/>
                <w:lang w:val="cs-CZ"/>
              </w:rPr>
            </w:pPr>
            <w:r w:rsidRPr="00290CA6">
              <w:rPr>
                <w:rFonts w:ascii="Segoe UI Semilight" w:eastAsia="Times New Roman" w:hAnsi="Segoe UI Semilight" w:cs="Segoe UI Semilight"/>
                <w:lang w:val="cs-CZ"/>
              </w:rPr>
              <w:t>Souvislé porosty keřů o rozloze menší než 40 m</w:t>
            </w:r>
            <w:r w:rsidRPr="00290CA6">
              <w:rPr>
                <w:rFonts w:ascii="Segoe UI Semilight" w:eastAsia="Times New Roman" w:hAnsi="Segoe UI Semilight" w:cs="Segoe UI Semilight"/>
                <w:vertAlign w:val="superscript"/>
                <w:lang w:val="cs-CZ"/>
              </w:rPr>
              <w:t>2</w:t>
            </w:r>
          </w:p>
        </w:tc>
      </w:tr>
      <w:tr w:rsidR="005139DB" w:rsidRPr="00290CA6" w14:paraId="6F466EFB" w14:textId="77777777" w:rsidTr="0088777E">
        <w:tc>
          <w:tcPr>
            <w:tcW w:w="4907" w:type="dxa"/>
            <w:tcBorders>
              <w:top w:val="single" w:sz="6" w:space="0" w:color="48ACED"/>
              <w:left w:val="single" w:sz="6" w:space="0" w:color="48ACED"/>
              <w:bottom w:val="single" w:sz="6" w:space="0" w:color="48ACED"/>
              <w:right w:val="single" w:sz="6" w:space="0" w:color="48ACED"/>
            </w:tcBorders>
            <w:shd w:val="clear" w:color="auto" w:fill="FF999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3FC7BA3A" w14:textId="77777777" w:rsidR="005139DB" w:rsidRPr="00290CA6" w:rsidRDefault="005139DB" w:rsidP="005139DB">
            <w:pPr>
              <w:spacing w:after="0" w:line="240" w:lineRule="auto"/>
              <w:rPr>
                <w:rFonts w:ascii="Segoe UI Semilight" w:eastAsia="Times New Roman" w:hAnsi="Segoe UI Semilight" w:cs="Segoe UI Semilight"/>
                <w:lang w:val="cs-CZ"/>
              </w:rPr>
            </w:pPr>
            <w:r w:rsidRPr="00290CA6">
              <w:rPr>
                <w:rFonts w:ascii="Segoe UI Semilight" w:eastAsia="Times New Roman" w:hAnsi="Segoe UI Semilight" w:cs="Segoe UI Semilight"/>
                <w:lang w:val="cs-CZ"/>
              </w:rPr>
              <w:t>Kácení stromů u veřejně přístupných objektů, v zahrádkářských osadách, na neoplocených parcelách</w:t>
            </w:r>
          </w:p>
        </w:tc>
        <w:tc>
          <w:tcPr>
            <w:tcW w:w="4448" w:type="dxa"/>
            <w:tcBorders>
              <w:top w:val="single" w:sz="6" w:space="0" w:color="48ACED"/>
              <w:left w:val="single" w:sz="6" w:space="0" w:color="48ACED"/>
              <w:bottom w:val="single" w:sz="6" w:space="0" w:color="48ACED"/>
              <w:right w:val="single" w:sz="6" w:space="0" w:color="48ACED"/>
            </w:tcBorders>
            <w:shd w:val="clear" w:color="auto" w:fill="92D050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6C400681" w14:textId="77777777" w:rsidR="005139DB" w:rsidRPr="00290CA6" w:rsidRDefault="005139DB" w:rsidP="005139DB">
            <w:pPr>
              <w:spacing w:after="0" w:line="240" w:lineRule="auto"/>
              <w:rPr>
                <w:rFonts w:ascii="Segoe UI Semilight" w:eastAsia="Times New Roman" w:hAnsi="Segoe UI Semilight" w:cs="Segoe UI Semilight"/>
                <w:lang w:val="cs-CZ"/>
              </w:rPr>
            </w:pPr>
            <w:r w:rsidRPr="00290CA6">
              <w:rPr>
                <w:rFonts w:ascii="Segoe UI Semilight" w:eastAsia="Times New Roman" w:hAnsi="Segoe UI Semilight" w:cs="Segoe UI Semilight"/>
                <w:lang w:val="cs-CZ"/>
              </w:rPr>
              <w:t>Kácení suchých, poškozených nebo život ohrožujících stromů</w:t>
            </w:r>
          </w:p>
        </w:tc>
      </w:tr>
    </w:tbl>
    <w:p w14:paraId="59AB0EE7" w14:textId="29DE5B57" w:rsidR="00290CA6" w:rsidRPr="00290CA6" w:rsidRDefault="00290CA6" w:rsidP="00290CA6">
      <w:pPr>
        <w:shd w:val="clear" w:color="auto" w:fill="F9F2EC"/>
        <w:spacing w:before="100" w:beforeAutospacing="1" w:after="100" w:afterAutospacing="1" w:line="240" w:lineRule="auto"/>
        <w:rPr>
          <w:rFonts w:ascii="Segoe UI Semilight" w:eastAsia="Times New Roman" w:hAnsi="Segoe UI Semilight" w:cs="Segoe UI Semilight"/>
          <w:color w:val="000000"/>
          <w:lang w:val="cs-CZ"/>
        </w:rPr>
      </w:pPr>
      <w:hyperlink r:id="rId4" w:tooltip="Vyhláška 222/2014 Sb." w:history="1">
        <w:r w:rsidRPr="00290CA6">
          <w:rPr>
            <w:rFonts w:ascii="Segoe UI Semilight" w:eastAsia="Times New Roman" w:hAnsi="Segoe UI Semilight" w:cs="Segoe UI Semilight"/>
            <w:color w:val="005C97"/>
            <w:u w:val="single"/>
            <w:lang w:val="cs-CZ"/>
          </w:rPr>
          <w:t>Vyhláška 222/2014 Sb.</w:t>
        </w:r>
      </w:hyperlink>
      <w:r>
        <w:rPr>
          <w:rFonts w:ascii="Segoe UI Semilight" w:eastAsia="Times New Roman" w:hAnsi="Segoe UI Semilight" w:cs="Segoe UI Semilight"/>
          <w:color w:val="005C97"/>
          <w:u w:val="single"/>
          <w:lang w:val="cs-CZ"/>
        </w:rPr>
        <w:t>,</w:t>
      </w:r>
      <w:r w:rsidRPr="00290CA6">
        <w:rPr>
          <w:rFonts w:ascii="Segoe UI Semilight" w:hAnsi="Segoe UI Semilight" w:cs="Segoe UI Semilight"/>
        </w:rPr>
        <w:t xml:space="preserve"> </w:t>
      </w:r>
      <w:hyperlink r:id="rId5" w:tooltip="Vyhláška 189/2013 Sb." w:history="1">
        <w:r w:rsidRPr="00290CA6">
          <w:rPr>
            <w:rFonts w:ascii="Segoe UI Semilight" w:eastAsia="Times New Roman" w:hAnsi="Segoe UI Semilight" w:cs="Segoe UI Semilight"/>
            <w:color w:val="005C97"/>
            <w:u w:val="single"/>
            <w:lang w:val="cs-CZ"/>
          </w:rPr>
          <w:t>Vyhláška 189/2013 Sb.</w:t>
        </w:r>
      </w:hyperlink>
    </w:p>
    <w:p w14:paraId="6FF00777" w14:textId="0902E99A" w:rsidR="005139DB" w:rsidRPr="00290CA6" w:rsidRDefault="00290CA6" w:rsidP="005139DB">
      <w:pPr>
        <w:shd w:val="clear" w:color="auto" w:fill="F9F2EC"/>
        <w:spacing w:before="100" w:beforeAutospacing="1" w:after="100" w:afterAutospacing="1" w:line="240" w:lineRule="auto"/>
        <w:rPr>
          <w:rFonts w:ascii="Segoe UI Semilight" w:eastAsia="Times New Roman" w:hAnsi="Segoe UI Semilight" w:cs="Segoe UI Semilight"/>
          <w:color w:val="000000"/>
          <w:lang w:val="cs-CZ"/>
        </w:rPr>
      </w:pPr>
      <w:r w:rsidRPr="00290CA6">
        <w:rPr>
          <w:rFonts w:ascii="Segoe UI Semilight" w:eastAsia="Times New Roman" w:hAnsi="Segoe UI Semilight" w:cs="Segoe UI Semilight"/>
          <w:b/>
          <w:bCs/>
          <w:color w:val="000000"/>
          <w:lang w:val="cs-CZ"/>
        </w:rPr>
        <w:t>Na</w:t>
      </w:r>
      <w:r w:rsidR="005139DB" w:rsidRPr="00290CA6">
        <w:rPr>
          <w:rFonts w:ascii="Segoe UI Semilight" w:eastAsia="Times New Roman" w:hAnsi="Segoe UI Semilight" w:cs="Segoe UI Semilight"/>
          <w:b/>
          <w:bCs/>
          <w:color w:val="000000"/>
          <w:lang w:val="cs-CZ"/>
        </w:rPr>
        <w:t xml:space="preserve"> vydání "Rozhodnutí o kácení" má příslušný úřad 30 dnů.</w:t>
      </w:r>
    </w:p>
    <w:p w14:paraId="302F0711" w14:textId="24A51A5F" w:rsidR="005139DB" w:rsidRPr="00290CA6" w:rsidRDefault="005139DB" w:rsidP="005139DB">
      <w:pPr>
        <w:shd w:val="clear" w:color="auto" w:fill="F9F2EC"/>
        <w:spacing w:before="100" w:beforeAutospacing="1" w:after="100" w:afterAutospacing="1" w:line="240" w:lineRule="auto"/>
        <w:rPr>
          <w:rFonts w:ascii="Segoe UI Semilight" w:hAnsi="Segoe UI Semilight" w:cs="Segoe UI Semilight"/>
          <w:lang w:val="cs-CZ"/>
        </w:rPr>
      </w:pPr>
      <w:r w:rsidRPr="00290CA6">
        <w:rPr>
          <w:rFonts w:ascii="Segoe UI Semilight" w:eastAsia="Times New Roman" w:hAnsi="Segoe UI Semilight" w:cs="Segoe UI Semilight"/>
          <w:b/>
          <w:bCs/>
          <w:color w:val="000000"/>
          <w:lang w:val="cs-CZ"/>
        </w:rPr>
        <w:t xml:space="preserve">Zpětně </w:t>
      </w:r>
      <w:r w:rsidR="00290CA6" w:rsidRPr="00290CA6">
        <w:rPr>
          <w:rFonts w:ascii="Segoe UI Semilight" w:eastAsia="Times New Roman" w:hAnsi="Segoe UI Semilight" w:cs="Segoe UI Semilight"/>
          <w:b/>
          <w:bCs/>
          <w:color w:val="000000"/>
          <w:lang w:val="cs-CZ"/>
        </w:rPr>
        <w:t>r</w:t>
      </w:r>
      <w:r w:rsidRPr="00290CA6">
        <w:rPr>
          <w:rFonts w:ascii="Segoe UI Semilight" w:eastAsia="Times New Roman" w:hAnsi="Segoe UI Semilight" w:cs="Segoe UI Semilight"/>
          <w:b/>
          <w:bCs/>
          <w:color w:val="000000"/>
          <w:lang w:val="cs-CZ"/>
        </w:rPr>
        <w:t xml:space="preserve">ozhodnutí vydat </w:t>
      </w:r>
      <w:r w:rsidR="00290CA6" w:rsidRPr="00290CA6">
        <w:rPr>
          <w:rFonts w:ascii="Segoe UI Semilight" w:eastAsia="Times New Roman" w:hAnsi="Segoe UI Semilight" w:cs="Segoe UI Semilight"/>
          <w:b/>
          <w:bCs/>
          <w:color w:val="000000"/>
          <w:lang w:val="cs-CZ"/>
        </w:rPr>
        <w:t>NELZE</w:t>
      </w:r>
      <w:r w:rsidRPr="00290CA6">
        <w:rPr>
          <w:rFonts w:ascii="Segoe UI Semilight" w:eastAsia="Times New Roman" w:hAnsi="Segoe UI Semilight" w:cs="Segoe UI Semilight"/>
          <w:b/>
          <w:bCs/>
          <w:color w:val="000000"/>
          <w:lang w:val="cs-CZ"/>
        </w:rPr>
        <w:t>!!!</w:t>
      </w:r>
    </w:p>
    <w:sectPr w:rsidR="005139DB" w:rsidRPr="00290CA6" w:rsidSect="005139DB">
      <w:pgSz w:w="12240" w:h="15840"/>
      <w:pgMar w:top="1417" w:right="900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CD5"/>
    <w:rsid w:val="00290CA6"/>
    <w:rsid w:val="00407CD5"/>
    <w:rsid w:val="005139DB"/>
    <w:rsid w:val="005E4503"/>
    <w:rsid w:val="0088777E"/>
    <w:rsid w:val="00E0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EADC6"/>
  <w15:chartTrackingRefBased/>
  <w15:docId w15:val="{6A3BBDA1-673C-458D-A30F-A95D7DE25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9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ohoznice.cz/file.php?nid=518&amp;oid=6531677" TargetMode="External"/><Relationship Id="rId4" Type="http://schemas.openxmlformats.org/officeDocument/2006/relationships/hyperlink" Target="https://www.rohoznice.cz/file.php?nid=518&amp;oid=6531676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Mzany</dc:creator>
  <cp:keywords/>
  <dc:description/>
  <cp:lastModifiedBy>podatelna@mzany.cz</cp:lastModifiedBy>
  <cp:revision>3</cp:revision>
  <dcterms:created xsi:type="dcterms:W3CDTF">2023-07-20T07:45:00Z</dcterms:created>
  <dcterms:modified xsi:type="dcterms:W3CDTF">2023-07-20T08:05:00Z</dcterms:modified>
</cp:coreProperties>
</file>